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6576" w14:textId="52B1A01C" w:rsidR="001C6DF9" w:rsidRDefault="00E761A2" w:rsidP="00E761A2">
      <w:pPr>
        <w:pStyle w:val="NormalWeb"/>
        <w:spacing w:before="0" w:beforeAutospacing="0"/>
        <w:jc w:val="center"/>
        <w:rPr>
          <w:rFonts w:ascii="Nunito Sans" w:hAnsi="Nunito Sans"/>
          <w:color w:val="212529"/>
          <w:spacing w:val="6"/>
        </w:rPr>
      </w:pPr>
      <w:r>
        <w:fldChar w:fldCharType="begin"/>
      </w:r>
      <w:r w:rsidR="003D50B9">
        <w:instrText xml:space="preserve"> INCLUDEPICTURE "C:\\Users\\cindydupree\\Library\\Group Containers\\UBF8T346G9.ms\\WebArchiveCopyPasteTempFiles\\com.microsoft.Word\\044605_87d70d75754d494e80499ef75d614a39~mv2.jpg"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5B216D3" wp14:editId="2C22876D">
            <wp:extent cx="1788160" cy="1533983"/>
            <wp:effectExtent l="0" t="0" r="2540" b="3175"/>
            <wp:docPr id="2040214698" name="Picture 1" descr="Conference | TN Re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erence | TN Recycl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2" cy="15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A470FD" w14:textId="2B6F5D1F" w:rsidR="00E761A2" w:rsidRPr="00433EA6" w:rsidRDefault="00E761A2" w:rsidP="00E761A2">
      <w:pPr>
        <w:pStyle w:val="NormalWeb"/>
        <w:spacing w:before="0" w:beforeAutospacing="0" w:after="0" w:afterAutospacing="0"/>
        <w:rPr>
          <w:rFonts w:ascii="Helvetica" w:hAnsi="Helvetica"/>
          <w:color w:val="212529"/>
          <w:spacing w:val="6"/>
          <w:sz w:val="20"/>
          <w:szCs w:val="20"/>
        </w:rPr>
      </w:pPr>
      <w:r w:rsidRPr="00433EA6">
        <w:rPr>
          <w:rFonts w:ascii="Helvetica" w:hAnsi="Helvetica"/>
          <w:color w:val="212529"/>
          <w:spacing w:val="6"/>
          <w:sz w:val="20"/>
          <w:szCs w:val="20"/>
        </w:rPr>
        <w:t xml:space="preserve">For Immediate Releases: </w:t>
      </w:r>
      <w:r w:rsidR="004E6565">
        <w:rPr>
          <w:rFonts w:ascii="Helvetica" w:hAnsi="Helvetica"/>
          <w:color w:val="212529"/>
          <w:spacing w:val="6"/>
          <w:sz w:val="20"/>
          <w:szCs w:val="20"/>
        </w:rPr>
        <w:t>Sept. 2</w:t>
      </w:r>
      <w:r w:rsidRPr="00433EA6">
        <w:rPr>
          <w:rFonts w:ascii="Helvetica" w:hAnsi="Helvetica"/>
          <w:color w:val="212529"/>
          <w:spacing w:val="6"/>
          <w:sz w:val="20"/>
          <w:szCs w:val="20"/>
        </w:rPr>
        <w:t>, 202</w:t>
      </w:r>
      <w:r w:rsidR="000A20AD" w:rsidRPr="00433EA6">
        <w:rPr>
          <w:rFonts w:ascii="Helvetica" w:hAnsi="Helvetica"/>
          <w:color w:val="212529"/>
          <w:spacing w:val="6"/>
          <w:sz w:val="20"/>
          <w:szCs w:val="20"/>
        </w:rPr>
        <w:t>5</w:t>
      </w:r>
    </w:p>
    <w:p w14:paraId="1C33B6B7" w14:textId="544D5814" w:rsidR="00E761A2" w:rsidRPr="00433EA6" w:rsidRDefault="00E761A2" w:rsidP="00E761A2">
      <w:pPr>
        <w:pStyle w:val="NormalWeb"/>
        <w:spacing w:before="0" w:beforeAutospacing="0" w:after="0" w:afterAutospacing="0"/>
        <w:rPr>
          <w:rFonts w:ascii="Helvetica" w:hAnsi="Helvetica"/>
          <w:color w:val="212529"/>
          <w:spacing w:val="6"/>
          <w:sz w:val="20"/>
          <w:szCs w:val="20"/>
        </w:rPr>
      </w:pPr>
      <w:r w:rsidRPr="00433EA6">
        <w:rPr>
          <w:rFonts w:ascii="Helvetica" w:hAnsi="Helvetica"/>
          <w:color w:val="212529"/>
          <w:spacing w:val="6"/>
          <w:sz w:val="20"/>
          <w:szCs w:val="20"/>
        </w:rPr>
        <w:t xml:space="preserve">Contact: </w:t>
      </w:r>
      <w:hyperlink r:id="rId5" w:history="1">
        <w:r w:rsidRPr="00433EA6">
          <w:rPr>
            <w:rStyle w:val="Hyperlink"/>
            <w:rFonts w:ascii="Helvetica" w:hAnsi="Helvetica"/>
            <w:spacing w:val="6"/>
            <w:sz w:val="20"/>
            <w:szCs w:val="20"/>
          </w:rPr>
          <w:t>Cindybdupree@gmail.com</w:t>
        </w:r>
      </w:hyperlink>
    </w:p>
    <w:p w14:paraId="277E86AD" w14:textId="08BD4EAA" w:rsidR="00E761A2" w:rsidRPr="00433EA6" w:rsidRDefault="00E761A2" w:rsidP="00E761A2">
      <w:pPr>
        <w:pStyle w:val="NormalWeb"/>
        <w:spacing w:before="0" w:beforeAutospacing="0" w:after="0" w:afterAutospacing="0"/>
        <w:rPr>
          <w:rFonts w:ascii="Helvetica" w:hAnsi="Helvetica"/>
          <w:color w:val="212529"/>
          <w:spacing w:val="6"/>
          <w:sz w:val="20"/>
          <w:szCs w:val="20"/>
        </w:rPr>
      </w:pPr>
      <w:r w:rsidRPr="00433EA6">
        <w:rPr>
          <w:rFonts w:ascii="Helvetica" w:hAnsi="Helvetica"/>
          <w:color w:val="212529"/>
          <w:spacing w:val="6"/>
          <w:sz w:val="20"/>
          <w:szCs w:val="20"/>
        </w:rPr>
        <w:t xml:space="preserve">615-838-9616 </w:t>
      </w:r>
    </w:p>
    <w:p w14:paraId="7DB45E0C" w14:textId="77777777" w:rsidR="00E761A2" w:rsidRPr="00433EA6" w:rsidRDefault="00E761A2" w:rsidP="00E761A2">
      <w:pPr>
        <w:pStyle w:val="NormalWeb"/>
        <w:spacing w:before="0" w:beforeAutospacing="0" w:after="0" w:afterAutospacing="0"/>
        <w:rPr>
          <w:rFonts w:ascii="Helvetica" w:hAnsi="Helvetica"/>
          <w:color w:val="212529"/>
          <w:spacing w:val="6"/>
        </w:rPr>
      </w:pPr>
    </w:p>
    <w:p w14:paraId="7A2835BC" w14:textId="4AF743BF" w:rsidR="00E761A2" w:rsidRPr="00433EA6" w:rsidRDefault="00E761A2" w:rsidP="00E761A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8"/>
          <w:szCs w:val="28"/>
        </w:rPr>
      </w:pPr>
      <w:r w:rsidRPr="00433EA6">
        <w:rPr>
          <w:rFonts w:ascii="Helvetica" w:hAnsi="Helvetica" w:cs="Arial"/>
          <w:b/>
          <w:bCs/>
          <w:color w:val="000000"/>
          <w:sz w:val="28"/>
          <w:szCs w:val="28"/>
        </w:rPr>
        <w:t>Tennessee</w:t>
      </w:r>
      <w:r w:rsidR="00C839DA" w:rsidRPr="00433EA6">
        <w:rPr>
          <w:rFonts w:ascii="Helvetica" w:hAnsi="Helvetica" w:cs="Arial"/>
          <w:b/>
          <w:bCs/>
          <w:color w:val="000000"/>
          <w:sz w:val="28"/>
          <w:szCs w:val="28"/>
        </w:rPr>
        <w:t xml:space="preserve"> </w:t>
      </w:r>
      <w:r w:rsidRPr="00433EA6">
        <w:rPr>
          <w:rFonts w:ascii="Helvetica" w:hAnsi="Helvetica" w:cs="Arial"/>
          <w:b/>
          <w:bCs/>
          <w:color w:val="000000"/>
          <w:sz w:val="28"/>
          <w:szCs w:val="28"/>
        </w:rPr>
        <w:t>Recycling Coalition Announces</w:t>
      </w:r>
    </w:p>
    <w:p w14:paraId="215AFE37" w14:textId="5783702E" w:rsidR="00E761A2" w:rsidRDefault="00E761A2" w:rsidP="00E761A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8"/>
          <w:szCs w:val="28"/>
        </w:rPr>
      </w:pPr>
      <w:r w:rsidRPr="00433EA6">
        <w:rPr>
          <w:rFonts w:ascii="Helvetica" w:hAnsi="Helvetica" w:cs="Arial"/>
          <w:b/>
          <w:bCs/>
          <w:color w:val="000000"/>
          <w:sz w:val="28"/>
          <w:szCs w:val="28"/>
        </w:rPr>
        <w:t>202</w:t>
      </w:r>
      <w:r w:rsidR="000A20AD" w:rsidRPr="00433EA6">
        <w:rPr>
          <w:rFonts w:ascii="Helvetica" w:hAnsi="Helvetica" w:cs="Arial"/>
          <w:b/>
          <w:bCs/>
          <w:color w:val="000000"/>
          <w:sz w:val="28"/>
          <w:szCs w:val="28"/>
        </w:rPr>
        <w:t>5</w:t>
      </w:r>
      <w:r w:rsidRPr="00433EA6">
        <w:rPr>
          <w:rFonts w:ascii="Helvetica" w:hAnsi="Helvetica" w:cs="Arial"/>
          <w:b/>
          <w:bCs/>
          <w:color w:val="000000"/>
          <w:sz w:val="28"/>
          <w:szCs w:val="28"/>
        </w:rPr>
        <w:t xml:space="preserve"> Recycler of the Year Awards</w:t>
      </w:r>
    </w:p>
    <w:p w14:paraId="74567A1A" w14:textId="130EB63B" w:rsidR="00300C1D" w:rsidRPr="00300C1D" w:rsidRDefault="00300C1D" w:rsidP="00E761A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8"/>
          <w:szCs w:val="28"/>
        </w:rPr>
      </w:pPr>
      <w:r w:rsidRPr="00300C1D">
        <w:rPr>
          <w:rFonts w:ascii="Helvetica" w:hAnsi="Helvetica" w:cs="Arial"/>
          <w:i/>
          <w:iCs/>
          <w:color w:val="000000"/>
          <w:sz w:val="28"/>
          <w:szCs w:val="28"/>
        </w:rPr>
        <w:t>TRC Consumer-facing App Launched at Conference</w:t>
      </w:r>
    </w:p>
    <w:p w14:paraId="76E2838C" w14:textId="77777777" w:rsidR="00E761A2" w:rsidRPr="00433EA6" w:rsidRDefault="00E761A2" w:rsidP="00E761A2">
      <w:pPr>
        <w:pStyle w:val="NormalWeb"/>
        <w:spacing w:before="0" w:beforeAutospacing="0" w:after="0" w:afterAutospacing="0"/>
        <w:rPr>
          <w:rFonts w:ascii="Helvetica" w:hAnsi="Helvetica"/>
          <w:color w:val="212529"/>
          <w:spacing w:val="6"/>
        </w:rPr>
      </w:pPr>
    </w:p>
    <w:p w14:paraId="5AF657F7" w14:textId="57B44D27" w:rsidR="00DB239A" w:rsidRPr="00433EA6" w:rsidRDefault="00F26E71" w:rsidP="00F26E71">
      <w:pPr>
        <w:pStyle w:val="NormalWeb"/>
        <w:spacing w:before="0" w:beforeAutospacing="0"/>
        <w:rPr>
          <w:rFonts w:ascii="Helvetica" w:hAnsi="Helvetica"/>
          <w:color w:val="212529"/>
          <w:spacing w:val="6"/>
        </w:rPr>
      </w:pPr>
      <w:r w:rsidRPr="00433EA6">
        <w:rPr>
          <w:rStyle w:val="Strong"/>
          <w:rFonts w:ascii="Helvetica" w:eastAsiaTheme="majorEastAsia" w:hAnsi="Helvetica"/>
          <w:color w:val="212529"/>
          <w:spacing w:val="6"/>
        </w:rPr>
        <w:t>NASHVILLE, T</w:t>
      </w:r>
      <w:r w:rsidR="003B7569" w:rsidRPr="00433EA6">
        <w:rPr>
          <w:rStyle w:val="Strong"/>
          <w:rFonts w:ascii="Helvetica" w:eastAsiaTheme="majorEastAsia" w:hAnsi="Helvetica"/>
          <w:color w:val="212529"/>
          <w:spacing w:val="6"/>
        </w:rPr>
        <w:t>ENN</w:t>
      </w:r>
      <w:r w:rsidRPr="00433EA6">
        <w:rPr>
          <w:rStyle w:val="Strong"/>
          <w:rFonts w:ascii="Helvetica" w:eastAsiaTheme="majorEastAsia" w:hAnsi="Helvetica"/>
          <w:color w:val="212529"/>
          <w:spacing w:val="6"/>
        </w:rPr>
        <w:t>.</w:t>
      </w:r>
      <w:r w:rsidRPr="00433EA6">
        <w:rPr>
          <w:rStyle w:val="apple-converted-space"/>
          <w:rFonts w:ascii="Helvetica" w:eastAsiaTheme="majorEastAsia" w:hAnsi="Helvetica"/>
          <w:color w:val="212529"/>
          <w:spacing w:val="6"/>
        </w:rPr>
        <w:t> </w:t>
      </w:r>
      <w:r w:rsidR="001C6DF9" w:rsidRPr="00433EA6">
        <w:rPr>
          <w:rStyle w:val="apple-converted-space"/>
          <w:rFonts w:ascii="Helvetica" w:eastAsiaTheme="majorEastAsia" w:hAnsi="Helvetica"/>
          <w:color w:val="212529"/>
          <w:spacing w:val="6"/>
        </w:rPr>
        <w:t xml:space="preserve"> (</w:t>
      </w:r>
      <w:r w:rsidR="004E6565">
        <w:rPr>
          <w:rStyle w:val="apple-converted-space"/>
          <w:rFonts w:ascii="Helvetica" w:eastAsiaTheme="majorEastAsia" w:hAnsi="Helvetica"/>
          <w:color w:val="212529"/>
          <w:spacing w:val="6"/>
        </w:rPr>
        <w:t>Sept. 2</w:t>
      </w:r>
      <w:r w:rsidR="001C6DF9" w:rsidRPr="00433EA6">
        <w:rPr>
          <w:rStyle w:val="apple-converted-space"/>
          <w:rFonts w:ascii="Helvetica" w:eastAsiaTheme="majorEastAsia" w:hAnsi="Helvetica"/>
          <w:color w:val="212529"/>
          <w:spacing w:val="6"/>
        </w:rPr>
        <w:t>, 202</w:t>
      </w:r>
      <w:r w:rsidR="000A20AD" w:rsidRPr="00433EA6">
        <w:rPr>
          <w:rStyle w:val="apple-converted-space"/>
          <w:rFonts w:ascii="Helvetica" w:eastAsiaTheme="majorEastAsia" w:hAnsi="Helvetica"/>
          <w:color w:val="212529"/>
          <w:spacing w:val="6"/>
        </w:rPr>
        <w:t>5</w:t>
      </w:r>
      <w:r w:rsidR="001C6DF9" w:rsidRPr="00433EA6">
        <w:rPr>
          <w:rStyle w:val="apple-converted-space"/>
          <w:rFonts w:ascii="Helvetica" w:eastAsiaTheme="majorEastAsia" w:hAnsi="Helvetica"/>
          <w:color w:val="212529"/>
          <w:spacing w:val="6"/>
        </w:rPr>
        <w:t xml:space="preserve">) </w:t>
      </w:r>
      <w:r w:rsidRPr="00433EA6">
        <w:rPr>
          <w:rFonts w:ascii="Helvetica" w:hAnsi="Helvetica"/>
          <w:color w:val="212529"/>
          <w:spacing w:val="6"/>
        </w:rPr>
        <w:t xml:space="preserve">– </w:t>
      </w:r>
      <w:r w:rsidR="00C839DA" w:rsidRPr="00433EA6">
        <w:rPr>
          <w:rFonts w:ascii="Helvetica" w:hAnsi="Helvetica"/>
          <w:color w:val="212529"/>
          <w:spacing w:val="6"/>
        </w:rPr>
        <w:t xml:space="preserve">The Tennessee Recycling Coalition </w:t>
      </w:r>
      <w:r w:rsidRPr="00433EA6">
        <w:rPr>
          <w:rFonts w:ascii="Helvetica" w:hAnsi="Helvetica"/>
          <w:color w:val="212529"/>
          <w:spacing w:val="6"/>
        </w:rPr>
        <w:t>is pleased to announce the 20</w:t>
      </w:r>
      <w:r w:rsidR="00BF43A6" w:rsidRPr="00433EA6">
        <w:rPr>
          <w:rFonts w:ascii="Helvetica" w:hAnsi="Helvetica"/>
          <w:color w:val="212529"/>
          <w:spacing w:val="6"/>
        </w:rPr>
        <w:t>2</w:t>
      </w:r>
      <w:r w:rsidR="000A20AD" w:rsidRPr="00433EA6">
        <w:rPr>
          <w:rFonts w:ascii="Helvetica" w:hAnsi="Helvetica"/>
          <w:color w:val="212529"/>
          <w:spacing w:val="6"/>
        </w:rPr>
        <w:t>5</w:t>
      </w:r>
      <w:r w:rsidRPr="00433EA6">
        <w:rPr>
          <w:rFonts w:ascii="Helvetica" w:hAnsi="Helvetica"/>
          <w:color w:val="212529"/>
          <w:spacing w:val="6"/>
        </w:rPr>
        <w:t xml:space="preserve"> Recycler of the Year Award</w:t>
      </w:r>
      <w:r w:rsidR="00872D57" w:rsidRPr="00433EA6">
        <w:rPr>
          <w:rFonts w:ascii="Helvetica" w:hAnsi="Helvetica"/>
          <w:color w:val="212529"/>
          <w:spacing w:val="6"/>
        </w:rPr>
        <w:t>s</w:t>
      </w:r>
      <w:r w:rsidR="00C839DA" w:rsidRPr="00433EA6">
        <w:rPr>
          <w:rFonts w:ascii="Helvetica" w:hAnsi="Helvetica"/>
          <w:color w:val="212529"/>
          <w:spacing w:val="6"/>
        </w:rPr>
        <w:t xml:space="preserve">. This </w:t>
      </w:r>
      <w:r w:rsidRPr="00433EA6">
        <w:rPr>
          <w:rFonts w:ascii="Helvetica" w:hAnsi="Helvetica"/>
          <w:color w:val="212529"/>
          <w:spacing w:val="6"/>
        </w:rPr>
        <w:t xml:space="preserve">program recognizes individuals, organizations, and businesses in Tennessee that have demonstrated a commitment </w:t>
      </w:r>
      <w:r w:rsidR="00C839DA" w:rsidRPr="00433EA6">
        <w:rPr>
          <w:rFonts w:ascii="Helvetica" w:hAnsi="Helvetica"/>
          <w:color w:val="212529"/>
          <w:spacing w:val="6"/>
        </w:rPr>
        <w:t xml:space="preserve">to </w:t>
      </w:r>
      <w:r w:rsidRPr="00433EA6">
        <w:rPr>
          <w:rFonts w:ascii="Helvetica" w:hAnsi="Helvetica"/>
          <w:color w:val="212529"/>
          <w:spacing w:val="6"/>
        </w:rPr>
        <w:t xml:space="preserve">and outstanding achievement </w:t>
      </w:r>
      <w:r w:rsidR="00C839DA" w:rsidRPr="00433EA6">
        <w:rPr>
          <w:rFonts w:ascii="Helvetica" w:hAnsi="Helvetica"/>
          <w:color w:val="212529"/>
          <w:spacing w:val="6"/>
        </w:rPr>
        <w:t xml:space="preserve">in </w:t>
      </w:r>
      <w:r w:rsidRPr="00433EA6">
        <w:rPr>
          <w:rFonts w:ascii="Helvetica" w:hAnsi="Helvetica"/>
          <w:color w:val="212529"/>
          <w:spacing w:val="6"/>
        </w:rPr>
        <w:t>waste prevention and recycling.</w:t>
      </w:r>
      <w:r w:rsidR="00300C1D">
        <w:rPr>
          <w:rFonts w:ascii="Helvetica" w:hAnsi="Helvetica"/>
          <w:color w:val="212529"/>
          <w:spacing w:val="6"/>
        </w:rPr>
        <w:t xml:space="preserve"> In addition, TRC announced the launch of the TN Recycling App, a consumer-facing </w:t>
      </w:r>
      <w:r w:rsidR="00F92655">
        <w:rPr>
          <w:rFonts w:ascii="Helvetica" w:hAnsi="Helvetica"/>
          <w:color w:val="212529"/>
          <w:spacing w:val="6"/>
        </w:rPr>
        <w:t xml:space="preserve">tool to engage, educate and </w:t>
      </w:r>
      <w:r w:rsidR="003D0875">
        <w:rPr>
          <w:rFonts w:ascii="Helvetica" w:hAnsi="Helvetica"/>
          <w:color w:val="212529"/>
          <w:spacing w:val="6"/>
        </w:rPr>
        <w:t>inspire</w:t>
      </w:r>
      <w:r w:rsidR="00F92655">
        <w:rPr>
          <w:rFonts w:ascii="Helvetica" w:hAnsi="Helvetica"/>
          <w:color w:val="212529"/>
          <w:spacing w:val="6"/>
        </w:rPr>
        <w:t xml:space="preserve"> all Tennesseans </w:t>
      </w:r>
      <w:r w:rsidR="003D0875">
        <w:rPr>
          <w:rFonts w:ascii="Helvetica" w:hAnsi="Helvetica"/>
          <w:color w:val="212529"/>
          <w:spacing w:val="6"/>
        </w:rPr>
        <w:t>to</w:t>
      </w:r>
      <w:r w:rsidR="00F92655">
        <w:rPr>
          <w:rFonts w:ascii="Helvetica" w:hAnsi="Helvetica"/>
          <w:color w:val="212529"/>
          <w:spacing w:val="6"/>
        </w:rPr>
        <w:t xml:space="preserve"> recycl</w:t>
      </w:r>
      <w:r w:rsidR="003D0875">
        <w:rPr>
          <w:rFonts w:ascii="Helvetica" w:hAnsi="Helvetica"/>
          <w:color w:val="212529"/>
          <w:spacing w:val="6"/>
        </w:rPr>
        <w:t>e.</w:t>
      </w:r>
    </w:p>
    <w:p w14:paraId="6B4B5345" w14:textId="72376EF6" w:rsidR="00F26E71" w:rsidRPr="00433EA6" w:rsidRDefault="000A20AD" w:rsidP="00F26E71">
      <w:pPr>
        <w:pStyle w:val="NormalWeb"/>
        <w:spacing w:before="0" w:beforeAutospacing="0"/>
        <w:rPr>
          <w:rFonts w:ascii="Helvetica" w:hAnsi="Helvetica"/>
          <w:color w:val="212529"/>
          <w:spacing w:val="6"/>
        </w:rPr>
      </w:pPr>
      <w:r w:rsidRPr="00433EA6">
        <w:rPr>
          <w:rFonts w:ascii="Helvetica" w:hAnsi="Helvetica"/>
          <w:color w:val="212529"/>
          <w:spacing w:val="6"/>
        </w:rPr>
        <w:t>Caleb Powell</w:t>
      </w:r>
      <w:r w:rsidR="00DB239A" w:rsidRPr="00433EA6">
        <w:rPr>
          <w:rFonts w:ascii="Helvetica" w:hAnsi="Helvetica"/>
          <w:color w:val="212529"/>
          <w:spacing w:val="6"/>
        </w:rPr>
        <w:t xml:space="preserve">, Tennessee </w:t>
      </w:r>
      <w:r w:rsidR="007F58AE" w:rsidRPr="00433EA6">
        <w:rPr>
          <w:rFonts w:ascii="Helvetica" w:hAnsi="Helvetica"/>
          <w:color w:val="212529"/>
          <w:spacing w:val="6"/>
        </w:rPr>
        <w:t>S</w:t>
      </w:r>
      <w:r w:rsidR="00DB239A" w:rsidRPr="00433EA6">
        <w:rPr>
          <w:rFonts w:ascii="Helvetica" w:hAnsi="Helvetica"/>
          <w:color w:val="212529"/>
          <w:spacing w:val="6"/>
        </w:rPr>
        <w:t xml:space="preserve">ustainability </w:t>
      </w:r>
      <w:r w:rsidR="007F58AE" w:rsidRPr="00433EA6">
        <w:rPr>
          <w:rFonts w:ascii="Helvetica" w:hAnsi="Helvetica"/>
          <w:color w:val="212529"/>
          <w:spacing w:val="6"/>
        </w:rPr>
        <w:t>C</w:t>
      </w:r>
      <w:r w:rsidR="00DB239A" w:rsidRPr="00433EA6">
        <w:rPr>
          <w:rFonts w:ascii="Helvetica" w:hAnsi="Helvetica"/>
          <w:color w:val="212529"/>
          <w:spacing w:val="6"/>
        </w:rPr>
        <w:t>onference director</w:t>
      </w:r>
      <w:r w:rsidR="00C839DA" w:rsidRPr="00433EA6">
        <w:rPr>
          <w:rFonts w:ascii="Helvetica" w:hAnsi="Helvetica"/>
          <w:color w:val="212529"/>
          <w:spacing w:val="6"/>
        </w:rPr>
        <w:t xml:space="preserve"> and TRC chairman of the board, </w:t>
      </w:r>
      <w:r w:rsidR="00C839DA" w:rsidRPr="00433EA6">
        <w:rPr>
          <w:rFonts w:ascii="Helvetica" w:hAnsi="Helvetica"/>
          <w:color w:val="000000" w:themeColor="text1"/>
          <w:spacing w:val="6"/>
        </w:rPr>
        <w:t xml:space="preserve">along with TRC Executive Director Amber Greene, </w:t>
      </w:r>
      <w:r w:rsidR="00C839DA" w:rsidRPr="00433EA6">
        <w:rPr>
          <w:rFonts w:ascii="Helvetica" w:hAnsi="Helvetica"/>
          <w:color w:val="212529"/>
          <w:spacing w:val="6"/>
        </w:rPr>
        <w:t>presented</w:t>
      </w:r>
      <w:r w:rsidR="00F26E71" w:rsidRPr="00433EA6">
        <w:rPr>
          <w:rFonts w:ascii="Helvetica" w:hAnsi="Helvetica"/>
          <w:color w:val="212529"/>
          <w:spacing w:val="6"/>
        </w:rPr>
        <w:t xml:space="preserve"> the awards</w:t>
      </w:r>
      <w:r w:rsidR="00C839DA" w:rsidRPr="00433EA6">
        <w:rPr>
          <w:rFonts w:ascii="Helvetica" w:hAnsi="Helvetica"/>
          <w:color w:val="212529"/>
          <w:spacing w:val="6"/>
        </w:rPr>
        <w:t xml:space="preserve"> during the</w:t>
      </w:r>
      <w:r w:rsidR="00F26E71" w:rsidRPr="00433EA6">
        <w:rPr>
          <w:rFonts w:ascii="Helvetica" w:hAnsi="Helvetica"/>
          <w:color w:val="212529"/>
          <w:spacing w:val="6"/>
        </w:rPr>
        <w:t xml:space="preserve"> </w:t>
      </w:r>
      <w:r w:rsidR="00433EA6" w:rsidRPr="00433EA6">
        <w:rPr>
          <w:rFonts w:ascii="Helvetica" w:hAnsi="Helvetica"/>
          <w:color w:val="212529"/>
          <w:spacing w:val="6"/>
        </w:rPr>
        <w:t xml:space="preserve">annual </w:t>
      </w:r>
      <w:r w:rsidR="007F58AE" w:rsidRPr="00433EA6">
        <w:rPr>
          <w:rFonts w:ascii="Helvetica" w:hAnsi="Helvetica"/>
          <w:color w:val="212529"/>
          <w:spacing w:val="6"/>
        </w:rPr>
        <w:t>conference</w:t>
      </w:r>
      <w:r w:rsidR="00BF43A6" w:rsidRPr="00433EA6">
        <w:rPr>
          <w:rFonts w:ascii="Helvetica" w:hAnsi="Helvetica"/>
          <w:color w:val="212529"/>
          <w:spacing w:val="6"/>
        </w:rPr>
        <w:t xml:space="preserve"> </w:t>
      </w:r>
      <w:r w:rsidR="00433EA6" w:rsidRPr="00433EA6">
        <w:rPr>
          <w:rFonts w:ascii="Helvetica" w:hAnsi="Helvetica"/>
          <w:color w:val="212529"/>
          <w:spacing w:val="6"/>
        </w:rPr>
        <w:t>held at</w:t>
      </w:r>
      <w:r w:rsidR="00BF43A6" w:rsidRPr="00433EA6">
        <w:rPr>
          <w:rFonts w:ascii="Helvetica" w:hAnsi="Helvetica"/>
          <w:color w:val="212529"/>
          <w:spacing w:val="6"/>
        </w:rPr>
        <w:t xml:space="preserve"> Gatlinburg’s Park Vista Hotel. The </w:t>
      </w:r>
      <w:r w:rsidR="00433EA6" w:rsidRPr="00433EA6">
        <w:rPr>
          <w:rFonts w:ascii="Helvetica" w:hAnsi="Helvetica"/>
          <w:color w:val="212529"/>
          <w:spacing w:val="6"/>
        </w:rPr>
        <w:t>collaborative</w:t>
      </w:r>
      <w:r w:rsidR="00F26E71" w:rsidRPr="00433EA6">
        <w:rPr>
          <w:rFonts w:ascii="Helvetica" w:hAnsi="Helvetica"/>
          <w:color w:val="212529"/>
          <w:spacing w:val="6"/>
        </w:rPr>
        <w:t xml:space="preserve"> event </w:t>
      </w:r>
      <w:r w:rsidR="00BF43A6" w:rsidRPr="00433EA6">
        <w:rPr>
          <w:rFonts w:ascii="Helvetica" w:hAnsi="Helvetica"/>
          <w:color w:val="212529"/>
          <w:spacing w:val="6"/>
        </w:rPr>
        <w:t xml:space="preserve">was </w:t>
      </w:r>
      <w:r w:rsidR="00F26E71" w:rsidRPr="00433EA6">
        <w:rPr>
          <w:rFonts w:ascii="Helvetica" w:hAnsi="Helvetica"/>
          <w:color w:val="212529"/>
          <w:spacing w:val="6"/>
        </w:rPr>
        <w:t>organized by TRC</w:t>
      </w:r>
      <w:r w:rsidR="00BF43A6" w:rsidRPr="00433EA6">
        <w:rPr>
          <w:rFonts w:ascii="Helvetica" w:hAnsi="Helvetica"/>
          <w:color w:val="212529"/>
          <w:spacing w:val="6"/>
        </w:rPr>
        <w:t>,</w:t>
      </w:r>
      <w:r w:rsidR="00F26E71" w:rsidRPr="00433EA6">
        <w:rPr>
          <w:rFonts w:ascii="Helvetica" w:hAnsi="Helvetica"/>
          <w:color w:val="212529"/>
          <w:spacing w:val="6"/>
        </w:rPr>
        <w:t xml:space="preserve"> the TN Chamber of Commerce and Industry</w:t>
      </w:r>
      <w:r w:rsidR="00BF43A6" w:rsidRPr="00433EA6">
        <w:rPr>
          <w:rFonts w:ascii="Helvetica" w:hAnsi="Helvetica"/>
          <w:color w:val="212529"/>
          <w:spacing w:val="6"/>
        </w:rPr>
        <w:t xml:space="preserve"> and the</w:t>
      </w:r>
      <w:r w:rsidR="00677527" w:rsidRPr="00433EA6">
        <w:rPr>
          <w:rFonts w:ascii="Helvetica" w:hAnsi="Helvetica"/>
          <w:color w:val="212529"/>
          <w:spacing w:val="6"/>
        </w:rPr>
        <w:t xml:space="preserve"> </w:t>
      </w:r>
      <w:r w:rsidR="00BF43A6" w:rsidRPr="00433EA6">
        <w:rPr>
          <w:rFonts w:ascii="Helvetica" w:hAnsi="Helvetica"/>
          <w:color w:val="212529"/>
          <w:spacing w:val="6"/>
        </w:rPr>
        <w:t>Tennessee Environmental Conference.</w:t>
      </w:r>
      <w:r w:rsidR="00C839DA" w:rsidRPr="00433EA6">
        <w:rPr>
          <w:rFonts w:ascii="Helvetica" w:hAnsi="Helvetica"/>
          <w:color w:val="212529"/>
          <w:spacing w:val="6"/>
        </w:rPr>
        <w:t xml:space="preserve"> </w:t>
      </w:r>
    </w:p>
    <w:p w14:paraId="714E9D67" w14:textId="36B6950C" w:rsidR="002A231A" w:rsidRPr="00433EA6" w:rsidRDefault="00F26E71" w:rsidP="002A231A">
      <w:pPr>
        <w:rPr>
          <w:rFonts w:ascii="Helvetica" w:hAnsi="Helvetica"/>
        </w:rPr>
      </w:pPr>
      <w:r w:rsidRPr="00433EA6">
        <w:rPr>
          <w:rFonts w:ascii="Helvetica" w:hAnsi="Helvetica"/>
          <w:color w:val="212529"/>
          <w:spacing w:val="6"/>
        </w:rPr>
        <w:t xml:space="preserve">The award for </w:t>
      </w:r>
      <w:r w:rsidR="00FE5DE9" w:rsidRPr="00433EA6">
        <w:rPr>
          <w:rFonts w:ascii="Helvetica" w:hAnsi="Helvetica"/>
          <w:color w:val="212529"/>
          <w:spacing w:val="6"/>
        </w:rPr>
        <w:t>Business</w:t>
      </w:r>
      <w:r w:rsidRPr="00433EA6">
        <w:rPr>
          <w:rFonts w:ascii="Helvetica" w:hAnsi="Helvetica"/>
          <w:color w:val="212529"/>
          <w:spacing w:val="6"/>
        </w:rPr>
        <w:t xml:space="preserve"> Recycler of the Year was presented to</w:t>
      </w:r>
      <w:r w:rsidR="00405C9B" w:rsidRPr="00433EA6">
        <w:rPr>
          <w:rFonts w:ascii="Helvetica" w:hAnsi="Helvetica"/>
          <w:color w:val="212529"/>
          <w:spacing w:val="6"/>
        </w:rPr>
        <w:t xml:space="preserve"> WM. </w:t>
      </w:r>
      <w:r w:rsidR="00405C9B" w:rsidRPr="00433EA6">
        <w:rPr>
          <w:rFonts w:ascii="Helvetica" w:hAnsi="Helvetica"/>
        </w:rPr>
        <w:t xml:space="preserve">Since 2011, WM has operated a hand-sort Construction &amp; Demolition recycling operation adjacent to the company’s Southern Services C&amp;D Landfill. In the first quarter of 2024, WM was proud to open </w:t>
      </w:r>
      <w:r w:rsidR="00433EA6" w:rsidRPr="00433EA6">
        <w:rPr>
          <w:rFonts w:ascii="Helvetica" w:hAnsi="Helvetica"/>
        </w:rPr>
        <w:t>the</w:t>
      </w:r>
      <w:r w:rsidR="00405C9B" w:rsidRPr="00433EA6">
        <w:rPr>
          <w:rFonts w:ascii="Helvetica" w:hAnsi="Helvetica"/>
        </w:rPr>
        <w:t xml:space="preserve"> newly automated, state of the art mixed C&amp;D recycling facility</w:t>
      </w:r>
      <w:r w:rsidR="00300C1D">
        <w:rPr>
          <w:rFonts w:ascii="Helvetica" w:hAnsi="Helvetica"/>
        </w:rPr>
        <w:t>.</w:t>
      </w:r>
      <w:r w:rsidR="00405C9B" w:rsidRPr="00433EA6">
        <w:rPr>
          <w:rFonts w:ascii="Helvetica" w:hAnsi="Helvetica"/>
        </w:rPr>
        <w:t xml:space="preserve"> In less than a year, WM has processed more than 100,000 tons of material at the newly automated facility. Of that, the company successfully recovered 56% for reuse.  </w:t>
      </w:r>
    </w:p>
    <w:p w14:paraId="06109B0D" w14:textId="6335072D" w:rsidR="00405C9B" w:rsidRPr="00433EA6" w:rsidRDefault="00405C9B" w:rsidP="00405C9B">
      <w:pPr>
        <w:pStyle w:val="NormalWeb"/>
        <w:rPr>
          <w:rFonts w:ascii="Helvetica" w:hAnsi="Helvetica"/>
        </w:rPr>
      </w:pPr>
      <w:r w:rsidRPr="00433EA6">
        <w:rPr>
          <w:rFonts w:ascii="Helvetica" w:hAnsi="Helvetica" w:cs="Calibri"/>
        </w:rPr>
        <w:t>Williamson County Solid Waste Department was named Government Recycler of the Year. The organization has created an innovative mattress recycling program in partnership with Spring Back Mattress Recycling, a socially and economically viable non-profit.</w:t>
      </w:r>
      <w:r w:rsidR="00300C1D">
        <w:rPr>
          <w:rFonts w:ascii="Helvetica" w:hAnsi="Helvetica" w:cs="Calibri"/>
        </w:rPr>
        <w:t xml:space="preserve"> </w:t>
      </w:r>
      <w:r w:rsidRPr="00433EA6">
        <w:rPr>
          <w:rFonts w:ascii="Helvetica" w:hAnsi="Helvetica" w:cs="Calibri"/>
        </w:rPr>
        <w:t xml:space="preserve"> </w:t>
      </w:r>
      <w:r w:rsidR="00300C1D">
        <w:rPr>
          <w:rFonts w:ascii="Helvetica" w:hAnsi="Helvetica" w:cs="Calibri"/>
        </w:rPr>
        <w:t xml:space="preserve">In 2024, </w:t>
      </w:r>
      <w:r w:rsidRPr="00433EA6">
        <w:rPr>
          <w:rFonts w:ascii="Helvetica" w:hAnsi="Helvetica" w:cs="Calibri"/>
        </w:rPr>
        <w:t>Williamson County</w:t>
      </w:r>
      <w:r w:rsidR="00300C1D">
        <w:rPr>
          <w:rFonts w:ascii="Helvetica" w:hAnsi="Helvetica" w:cs="Calibri"/>
        </w:rPr>
        <w:t xml:space="preserve"> </w:t>
      </w:r>
      <w:r w:rsidRPr="00433EA6">
        <w:rPr>
          <w:rFonts w:ascii="Helvetica" w:hAnsi="Helvetica" w:cs="Calibri"/>
        </w:rPr>
        <w:t>documented 8,085 mattresses recycled</w:t>
      </w:r>
      <w:r w:rsidR="00300C1D">
        <w:rPr>
          <w:rFonts w:ascii="Helvetica" w:hAnsi="Helvetica" w:cs="Calibri"/>
        </w:rPr>
        <w:t>.</w:t>
      </w:r>
    </w:p>
    <w:p w14:paraId="1B8F8747" w14:textId="03754D9B" w:rsidR="00075435" w:rsidRPr="00433EA6" w:rsidRDefault="00075435" w:rsidP="00075435">
      <w:pPr>
        <w:rPr>
          <w:rFonts w:ascii="Helvetica" w:hAnsi="Helvetica"/>
        </w:rPr>
      </w:pPr>
      <w:r w:rsidRPr="00433EA6">
        <w:rPr>
          <w:rFonts w:ascii="Helvetica" w:hAnsi="Helvetica"/>
        </w:rPr>
        <w:t>The Green Team in Williamson County was named Non-Profit Recycler of the Year. This group of leaders and students h</w:t>
      </w:r>
      <w:r w:rsidR="00433EA6" w:rsidRPr="00433EA6">
        <w:rPr>
          <w:rFonts w:ascii="Helvetica" w:hAnsi="Helvetica"/>
        </w:rPr>
        <w:t>a</w:t>
      </w:r>
      <w:r w:rsidR="00300C1D">
        <w:rPr>
          <w:rFonts w:ascii="Helvetica" w:hAnsi="Helvetica"/>
        </w:rPr>
        <w:t xml:space="preserve">ve </w:t>
      </w:r>
      <w:r w:rsidRPr="00433EA6">
        <w:rPr>
          <w:rFonts w:ascii="Helvetica" w:hAnsi="Helvetica"/>
        </w:rPr>
        <w:t xml:space="preserve">been creating sessions and awareness programs to educate people on reusing, upcycling, and using compost for their food waste. </w:t>
      </w:r>
      <w:r w:rsidR="005D6122" w:rsidRPr="00433EA6">
        <w:rPr>
          <w:rFonts w:ascii="Helvetica" w:hAnsi="Helvetica"/>
        </w:rPr>
        <w:t>The group</w:t>
      </w:r>
      <w:r w:rsidRPr="00433EA6">
        <w:rPr>
          <w:rFonts w:ascii="Helvetica" w:hAnsi="Helvetica"/>
        </w:rPr>
        <w:t xml:space="preserve"> partnered with Keep Williamson Beautiful and organized park cleanups in the </w:t>
      </w:r>
      <w:r w:rsidRPr="00433EA6">
        <w:rPr>
          <w:rFonts w:ascii="Helvetica" w:hAnsi="Helvetica"/>
        </w:rPr>
        <w:lastRenderedPageBreak/>
        <w:t>community</w:t>
      </w:r>
      <w:r w:rsidR="005D6122" w:rsidRPr="00433EA6">
        <w:rPr>
          <w:rFonts w:ascii="Helvetica" w:hAnsi="Helvetica"/>
        </w:rPr>
        <w:t xml:space="preserve"> as well as teaching</w:t>
      </w:r>
      <w:r w:rsidRPr="00433EA6">
        <w:rPr>
          <w:rFonts w:ascii="Helvetica" w:hAnsi="Helvetica"/>
        </w:rPr>
        <w:t xml:space="preserve"> kids in the public library how to reuse and create items from household goods</w:t>
      </w:r>
      <w:r w:rsidR="00300C1D">
        <w:rPr>
          <w:rFonts w:ascii="Helvetica" w:hAnsi="Helvetica"/>
        </w:rPr>
        <w:t>.</w:t>
      </w:r>
      <w:r w:rsidRPr="00433EA6">
        <w:rPr>
          <w:rFonts w:ascii="Helvetica" w:hAnsi="Helvetica"/>
        </w:rPr>
        <w:t xml:space="preserve"> </w:t>
      </w:r>
    </w:p>
    <w:p w14:paraId="55992DF6" w14:textId="2642F11D" w:rsidR="005D6122" w:rsidRPr="00433EA6" w:rsidRDefault="002A231A" w:rsidP="003D50B9">
      <w:pPr>
        <w:rPr>
          <w:rFonts w:ascii="Helvetica" w:hAnsi="Helvetica"/>
          <w:color w:val="000000" w:themeColor="text1"/>
        </w:rPr>
      </w:pPr>
      <w:r w:rsidRPr="00433EA6">
        <w:rPr>
          <w:rFonts w:ascii="Helvetica" w:hAnsi="Helvetica"/>
        </w:rPr>
        <w:br/>
      </w:r>
      <w:r w:rsidR="007F58AE" w:rsidRPr="00433EA6">
        <w:rPr>
          <w:rFonts w:ascii="Helvetica" w:hAnsi="Helvetica"/>
        </w:rPr>
        <w:t xml:space="preserve">This </w:t>
      </w:r>
      <w:r w:rsidR="007F58AE" w:rsidRPr="00433EA6">
        <w:rPr>
          <w:rFonts w:ascii="Helvetica" w:hAnsi="Helvetica"/>
          <w:color w:val="000000" w:themeColor="text1"/>
        </w:rPr>
        <w:t xml:space="preserve">year’s </w:t>
      </w:r>
      <w:r w:rsidR="005D6122" w:rsidRPr="00433EA6">
        <w:rPr>
          <w:rFonts w:ascii="Helvetica" w:hAnsi="Helvetica"/>
          <w:color w:val="000000" w:themeColor="text1"/>
        </w:rPr>
        <w:t xml:space="preserve">TN </w:t>
      </w:r>
      <w:r w:rsidR="007F58AE" w:rsidRPr="00433EA6">
        <w:rPr>
          <w:rFonts w:ascii="Helvetica" w:hAnsi="Helvetica"/>
          <w:color w:val="000000" w:themeColor="text1"/>
        </w:rPr>
        <w:t xml:space="preserve">Top Leader award was presented to </w:t>
      </w:r>
      <w:r w:rsidR="005D6122" w:rsidRPr="00433EA6">
        <w:rPr>
          <w:rFonts w:ascii="Helvetica" w:hAnsi="Helvetica"/>
          <w:color w:val="000000" w:themeColor="text1"/>
        </w:rPr>
        <w:t>India Savage</w:t>
      </w:r>
      <w:r w:rsidR="007F58AE" w:rsidRPr="00433EA6">
        <w:rPr>
          <w:rFonts w:ascii="Helvetica" w:hAnsi="Helvetica"/>
          <w:color w:val="000000" w:themeColor="text1"/>
        </w:rPr>
        <w:t xml:space="preserve">, </w:t>
      </w:r>
      <w:r w:rsidR="005D6122" w:rsidRPr="00433EA6">
        <w:rPr>
          <w:rFonts w:ascii="Helvetica" w:hAnsi="Helvetica"/>
          <w:color w:val="000000" w:themeColor="text1"/>
        </w:rPr>
        <w:t xml:space="preserve">environmental engineer at Spring Hill’s GM plant. </w:t>
      </w:r>
      <w:r w:rsidR="00191FE3" w:rsidRPr="00433EA6">
        <w:rPr>
          <w:rFonts w:ascii="Helvetica" w:hAnsi="Helvetica"/>
          <w:color w:val="000000" w:themeColor="text1"/>
        </w:rPr>
        <w:t>India is responsible for weekly and monthly environmental inspections and audits</w:t>
      </w:r>
      <w:r w:rsidR="00300C1D">
        <w:rPr>
          <w:rFonts w:ascii="Helvetica" w:hAnsi="Helvetica"/>
          <w:color w:val="000000" w:themeColor="text1"/>
        </w:rPr>
        <w:t xml:space="preserve"> to ensure</w:t>
      </w:r>
      <w:r w:rsidR="00191FE3" w:rsidRPr="00433EA6">
        <w:rPr>
          <w:rFonts w:ascii="Helvetica" w:hAnsi="Helvetica"/>
          <w:color w:val="000000" w:themeColor="text1"/>
        </w:rPr>
        <w:t xml:space="preserve"> the plant </w:t>
      </w:r>
      <w:r w:rsidR="00433EA6" w:rsidRPr="00433EA6">
        <w:rPr>
          <w:rFonts w:ascii="Helvetica" w:hAnsi="Helvetica"/>
          <w:color w:val="000000" w:themeColor="text1"/>
        </w:rPr>
        <w:t>is</w:t>
      </w:r>
      <w:r w:rsidR="00191FE3" w:rsidRPr="00433EA6">
        <w:rPr>
          <w:rFonts w:ascii="Helvetica" w:hAnsi="Helvetica"/>
          <w:color w:val="000000" w:themeColor="text1"/>
        </w:rPr>
        <w:t xml:space="preserve"> compliant with </w:t>
      </w:r>
      <w:r w:rsidR="00300C1D">
        <w:rPr>
          <w:rFonts w:ascii="Helvetica" w:hAnsi="Helvetica"/>
          <w:color w:val="000000" w:themeColor="text1"/>
        </w:rPr>
        <w:t xml:space="preserve">all </w:t>
      </w:r>
      <w:r w:rsidR="00191FE3" w:rsidRPr="00433EA6">
        <w:rPr>
          <w:rFonts w:ascii="Helvetica" w:hAnsi="Helvetica"/>
          <w:color w:val="000000" w:themeColor="text1"/>
        </w:rPr>
        <w:t>environmental regulations. India goes above</w:t>
      </w:r>
      <w:r w:rsidR="00300C1D">
        <w:rPr>
          <w:rFonts w:ascii="Helvetica" w:hAnsi="Helvetica"/>
          <w:color w:val="000000" w:themeColor="text1"/>
        </w:rPr>
        <w:t xml:space="preserve"> as a leader</w:t>
      </w:r>
      <w:r w:rsidR="00191FE3" w:rsidRPr="00433EA6">
        <w:rPr>
          <w:rFonts w:ascii="Helvetica" w:hAnsi="Helvetica"/>
          <w:color w:val="000000" w:themeColor="text1"/>
        </w:rPr>
        <w:t xml:space="preserve"> </w:t>
      </w:r>
      <w:r w:rsidR="00300C1D">
        <w:rPr>
          <w:rFonts w:ascii="Helvetica" w:hAnsi="Helvetica"/>
          <w:color w:val="000000" w:themeColor="text1"/>
        </w:rPr>
        <w:t xml:space="preserve">in </w:t>
      </w:r>
      <w:r w:rsidR="00191FE3" w:rsidRPr="00433EA6">
        <w:rPr>
          <w:rFonts w:ascii="Helvetica" w:hAnsi="Helvetica"/>
          <w:color w:val="000000" w:themeColor="text1"/>
        </w:rPr>
        <w:t xml:space="preserve">recycling, including spearheading an Electronic Waste Scrap Recycling event for employees that resulted </w:t>
      </w:r>
      <w:r w:rsidR="00433EA6" w:rsidRPr="00433EA6">
        <w:rPr>
          <w:rFonts w:ascii="Helvetica" w:hAnsi="Helvetica"/>
          <w:color w:val="000000" w:themeColor="text1"/>
        </w:rPr>
        <w:t xml:space="preserve">in </w:t>
      </w:r>
      <w:r w:rsidR="00191FE3" w:rsidRPr="00433EA6">
        <w:rPr>
          <w:rFonts w:ascii="Helvetica" w:hAnsi="Helvetica"/>
          <w:color w:val="000000" w:themeColor="text1"/>
        </w:rPr>
        <w:t xml:space="preserve">almost two metric tons of electronic waste recycled. </w:t>
      </w:r>
    </w:p>
    <w:p w14:paraId="60912B31" w14:textId="77777777" w:rsidR="00191FE3" w:rsidRPr="00433EA6" w:rsidRDefault="00191FE3" w:rsidP="003D50B9">
      <w:pPr>
        <w:rPr>
          <w:rFonts w:ascii="Helvetica" w:hAnsi="Helvetica"/>
          <w:color w:val="000000" w:themeColor="text1"/>
        </w:rPr>
      </w:pPr>
    </w:p>
    <w:p w14:paraId="09B3991E" w14:textId="5CEFCE46" w:rsidR="00191FE3" w:rsidRDefault="00191FE3" w:rsidP="003D50B9">
      <w:pPr>
        <w:rPr>
          <w:rFonts w:ascii="Helvetica" w:eastAsia="Times New Roman" w:hAnsi="Helvetica" w:cs="Times New Roman"/>
          <w:color w:val="2F3A44"/>
          <w:kern w:val="0"/>
          <w14:ligatures w14:val="none"/>
        </w:rPr>
      </w:pPr>
      <w:r w:rsidRPr="00433EA6">
        <w:rPr>
          <w:rFonts w:ascii="Helvetica" w:hAnsi="Helvetica"/>
        </w:rPr>
        <w:t>The Tom Hattle Memorial Award went to Doug Ashburn, Putnam County solid waste director.</w:t>
      </w:r>
      <w:r w:rsidR="00B51048" w:rsidRPr="00433EA6">
        <w:rPr>
          <w:rFonts w:ascii="Helvetica" w:eastAsia="Times New Roman" w:hAnsi="Helvetica" w:cs="Times New Roman"/>
          <w:color w:val="2F3A44"/>
          <w:kern w:val="0"/>
          <w14:ligatures w14:val="none"/>
        </w:rPr>
        <w:t xml:space="preserve"> </w:t>
      </w:r>
      <w:r w:rsidR="0007373F" w:rsidRPr="00433EA6">
        <w:rPr>
          <w:rFonts w:ascii="Helvetica" w:eastAsia="Times New Roman" w:hAnsi="Helvetica" w:cs="Times New Roman"/>
          <w:color w:val="2F3A44"/>
          <w:kern w:val="0"/>
          <w14:ligatures w14:val="none"/>
        </w:rPr>
        <w:t>Doug</w:t>
      </w:r>
      <w:r w:rsidR="00B51048" w:rsidRPr="00433EA6">
        <w:rPr>
          <w:rFonts w:ascii="Helvetica" w:eastAsia="Times New Roman" w:hAnsi="Helvetica" w:cs="Times New Roman"/>
          <w:color w:val="2F3A44"/>
          <w:kern w:val="0"/>
          <w14:ligatures w14:val="none"/>
        </w:rPr>
        <w:t xml:space="preserve"> has been serving the people of Putnam County</w:t>
      </w:r>
      <w:r w:rsidR="0007373F" w:rsidRPr="00433EA6">
        <w:rPr>
          <w:rFonts w:ascii="Helvetica" w:eastAsia="Times New Roman" w:hAnsi="Helvetica" w:cs="Times New Roman"/>
          <w:color w:val="2F3A44"/>
          <w:kern w:val="0"/>
          <w14:ligatures w14:val="none"/>
        </w:rPr>
        <w:t>, first in the Putnam County Sherriff’s Office, and now for more than</w:t>
      </w:r>
      <w:r w:rsidR="00B51048" w:rsidRPr="00433EA6">
        <w:rPr>
          <w:rFonts w:ascii="Helvetica" w:eastAsia="Times New Roman" w:hAnsi="Helvetica" w:cs="Times New Roman"/>
          <w:color w:val="2F3A44"/>
          <w:kern w:val="0"/>
          <w14:ligatures w14:val="none"/>
        </w:rPr>
        <w:t xml:space="preserve"> 28 years with the Putnam County Solid Waste Department. He has earned his Certified Public Administrator and several other certifications and is a member of the Tennessee Solid Waste Directors Association.</w:t>
      </w:r>
    </w:p>
    <w:p w14:paraId="5DC43691" w14:textId="77777777" w:rsidR="00BE7884" w:rsidRDefault="00BE7884" w:rsidP="003D50B9">
      <w:pPr>
        <w:rPr>
          <w:rFonts w:ascii="Helvetica" w:eastAsia="Times New Roman" w:hAnsi="Helvetica" w:cs="Times New Roman"/>
          <w:color w:val="2F3A44"/>
          <w:kern w:val="0"/>
          <w14:ligatures w14:val="none"/>
        </w:rPr>
      </w:pPr>
    </w:p>
    <w:p w14:paraId="5CEE0B20" w14:textId="7A4D2C6A" w:rsidR="00BE7884" w:rsidRPr="00433EA6" w:rsidRDefault="00BE7884" w:rsidP="003D50B9">
      <w:pPr>
        <w:rPr>
          <w:rFonts w:ascii="Helvetica" w:hAnsi="Helvetica"/>
        </w:rPr>
      </w:pPr>
      <w:r w:rsidRPr="00433EA6">
        <w:rPr>
          <w:rFonts w:ascii="Helvetica" w:hAnsi="Helvetica"/>
        </w:rPr>
        <w:t xml:space="preserve">In addition to the Recycling Awards, the Bob Fletcher Memorial Award Scholarship in the amount of $2500 was presented to John Morgan. This scholarship will provide funding for Morgan to attend Tennessee Tech University to study Civil Engineering. The scholarship memorializes the late Bob Fletcher, </w:t>
      </w:r>
      <w:r>
        <w:rPr>
          <w:rFonts w:ascii="Helvetica" w:hAnsi="Helvetica"/>
        </w:rPr>
        <w:t xml:space="preserve">longtime employee of the </w:t>
      </w:r>
      <w:r w:rsidRPr="00433EA6">
        <w:rPr>
          <w:rFonts w:ascii="Helvetica" w:hAnsi="Helvetica"/>
        </w:rPr>
        <w:t>Tennessee Department of Environment &amp; Conservation</w:t>
      </w:r>
      <w:r>
        <w:rPr>
          <w:rFonts w:ascii="Helvetica" w:hAnsi="Helvetica"/>
        </w:rPr>
        <w:t xml:space="preserve"> and passionate leader in</w:t>
      </w:r>
      <w:r w:rsidRPr="00433EA6">
        <w:rPr>
          <w:rFonts w:ascii="Helvetica" w:hAnsi="Helvetica"/>
        </w:rPr>
        <w:t xml:space="preserve"> environmental issues. </w:t>
      </w:r>
    </w:p>
    <w:p w14:paraId="5EFE04F3" w14:textId="77777777" w:rsidR="007F58AE" w:rsidRPr="00433EA6" w:rsidRDefault="007F58AE" w:rsidP="003D50B9">
      <w:pPr>
        <w:rPr>
          <w:rFonts w:ascii="Helvetica" w:hAnsi="Helvetica"/>
        </w:rPr>
      </w:pPr>
    </w:p>
    <w:p w14:paraId="3EC34B85" w14:textId="4494BD3F" w:rsidR="003B4AF5" w:rsidRDefault="0089639B" w:rsidP="003B4AF5">
      <w:pPr>
        <w:rPr>
          <w:rFonts w:ascii="Helvetica" w:hAnsi="Helvetica"/>
        </w:rPr>
      </w:pPr>
      <w:r w:rsidRPr="00433EA6">
        <w:rPr>
          <w:rFonts w:ascii="Helvetica" w:hAnsi="Helvetica"/>
        </w:rPr>
        <w:t>Jan Compton represented event partner</w:t>
      </w:r>
      <w:r w:rsidR="00433EA6" w:rsidRPr="00433EA6">
        <w:rPr>
          <w:rFonts w:ascii="Helvetica" w:hAnsi="Helvetica"/>
        </w:rPr>
        <w:t xml:space="preserve"> </w:t>
      </w:r>
      <w:r w:rsidR="007F58AE" w:rsidRPr="00433EA6">
        <w:rPr>
          <w:rFonts w:ascii="Helvetica" w:hAnsi="Helvetica"/>
        </w:rPr>
        <w:t>Tennessee Environmental Conference</w:t>
      </w:r>
      <w:r w:rsidRPr="00433EA6">
        <w:rPr>
          <w:rFonts w:ascii="Helvetica" w:hAnsi="Helvetica"/>
        </w:rPr>
        <w:t xml:space="preserve">, </w:t>
      </w:r>
      <w:r w:rsidR="003B4AF5" w:rsidRPr="00433EA6">
        <w:rPr>
          <w:rFonts w:ascii="Helvetica" w:hAnsi="Helvetica"/>
        </w:rPr>
        <w:t>presen</w:t>
      </w:r>
      <w:r w:rsidRPr="00433EA6">
        <w:rPr>
          <w:rFonts w:ascii="Helvetica" w:hAnsi="Helvetica"/>
        </w:rPr>
        <w:t>ting</w:t>
      </w:r>
      <w:r w:rsidR="003B4AF5" w:rsidRPr="00433EA6">
        <w:rPr>
          <w:rFonts w:ascii="Helvetica" w:hAnsi="Helvetica"/>
        </w:rPr>
        <w:t xml:space="preserve"> the 202</w:t>
      </w:r>
      <w:r w:rsidRPr="00433EA6">
        <w:rPr>
          <w:rFonts w:ascii="Helvetica" w:hAnsi="Helvetica"/>
        </w:rPr>
        <w:t xml:space="preserve">5 </w:t>
      </w:r>
      <w:r w:rsidR="003B4AF5" w:rsidRPr="00433EA6">
        <w:rPr>
          <w:rFonts w:ascii="Helvetica" w:hAnsi="Helvetica"/>
        </w:rPr>
        <w:t>Paul Hayden Memorial Award to</w:t>
      </w:r>
      <w:r w:rsidRPr="00433EA6">
        <w:rPr>
          <w:rFonts w:ascii="Helvetica" w:hAnsi="Helvetica"/>
        </w:rPr>
        <w:t xml:space="preserve"> Mayor Alan Corley, city of Tusculum. </w:t>
      </w:r>
      <w:r w:rsidR="00433EA6" w:rsidRPr="00433EA6">
        <w:rPr>
          <w:rFonts w:ascii="Helvetica" w:hAnsi="Helvetica"/>
        </w:rPr>
        <w:t xml:space="preserve">Specifically spotlighted is the work </w:t>
      </w:r>
      <w:r w:rsidRPr="00433EA6">
        <w:rPr>
          <w:rFonts w:ascii="Helvetica" w:hAnsi="Helvetica"/>
        </w:rPr>
        <w:t>Tusculum</w:t>
      </w:r>
      <w:r w:rsidR="003B4AF5" w:rsidRPr="00433EA6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r w:rsidRPr="00433EA6">
        <w:rPr>
          <w:rFonts w:ascii="Helvetica" w:hAnsi="Helvetica"/>
          <w:color w:val="001D35"/>
          <w:shd w:val="clear" w:color="auto" w:fill="FFFFFF"/>
        </w:rPr>
        <w:t>has</w:t>
      </w:r>
      <w:r w:rsidR="00433EA6" w:rsidRPr="00433EA6">
        <w:rPr>
          <w:rFonts w:ascii="Helvetica" w:hAnsi="Helvetica"/>
          <w:color w:val="001D35"/>
          <w:shd w:val="clear" w:color="auto" w:fill="FFFFFF"/>
        </w:rPr>
        <w:t xml:space="preserve"> done in</w:t>
      </w:r>
      <w:r w:rsidRPr="00433EA6">
        <w:rPr>
          <w:rFonts w:ascii="Helvetica" w:hAnsi="Helvetica"/>
          <w:color w:val="001D35"/>
          <w:shd w:val="clear" w:color="auto" w:fill="FFFFFF"/>
        </w:rPr>
        <w:t xml:space="preserve"> support</w:t>
      </w:r>
      <w:r w:rsidR="00433EA6" w:rsidRPr="00433EA6">
        <w:rPr>
          <w:rFonts w:ascii="Helvetica" w:hAnsi="Helvetica"/>
          <w:color w:val="001D35"/>
          <w:shd w:val="clear" w:color="auto" w:fill="FFFFFF"/>
        </w:rPr>
        <w:t>ing</w:t>
      </w:r>
      <w:r w:rsidRPr="00433EA6">
        <w:rPr>
          <w:rFonts w:ascii="Helvetica" w:hAnsi="Helvetica"/>
          <w:color w:val="001D35"/>
          <w:shd w:val="clear" w:color="auto" w:fill="FFFFFF"/>
        </w:rPr>
        <w:t xml:space="preserve"> David Crockett Birthplace State Park </w:t>
      </w:r>
      <w:r w:rsidR="00433EA6" w:rsidRPr="00433EA6">
        <w:rPr>
          <w:rFonts w:ascii="Helvetica" w:hAnsi="Helvetica"/>
          <w:color w:val="001D35"/>
          <w:shd w:val="clear" w:color="auto" w:fill="FFFFFF"/>
        </w:rPr>
        <w:t>since being severely damaged by Hurricane Helene. Tusculum has provided</w:t>
      </w:r>
      <w:r w:rsidRPr="00433EA6">
        <w:rPr>
          <w:rFonts w:ascii="Helvetica" w:hAnsi="Helvetica"/>
        </w:rPr>
        <w:t xml:space="preserve"> venue space for events</w:t>
      </w:r>
      <w:r w:rsidR="00300C1D">
        <w:rPr>
          <w:rFonts w:ascii="Helvetica" w:hAnsi="Helvetica"/>
        </w:rPr>
        <w:t xml:space="preserve"> </w:t>
      </w:r>
      <w:proofErr w:type="gramStart"/>
      <w:r w:rsidRPr="00433EA6">
        <w:rPr>
          <w:rFonts w:ascii="Helvetica" w:hAnsi="Helvetica"/>
        </w:rPr>
        <w:t xml:space="preserve">and </w:t>
      </w:r>
      <w:r w:rsidR="00433EA6" w:rsidRPr="00433EA6">
        <w:rPr>
          <w:rFonts w:ascii="Helvetica" w:hAnsi="Helvetica"/>
        </w:rPr>
        <w:t>also</w:t>
      </w:r>
      <w:proofErr w:type="gramEnd"/>
      <w:r w:rsidR="00433EA6" w:rsidRPr="00433EA6">
        <w:rPr>
          <w:rFonts w:ascii="Helvetica" w:hAnsi="Helvetica"/>
        </w:rPr>
        <w:t xml:space="preserve"> hosted </w:t>
      </w:r>
      <w:r w:rsidRPr="00433EA6">
        <w:rPr>
          <w:rFonts w:ascii="Helvetica" w:hAnsi="Helvetica"/>
        </w:rPr>
        <w:t xml:space="preserve">public hearings related to the park's rebuilding efforts </w:t>
      </w:r>
      <w:r w:rsidR="00433EA6" w:rsidRPr="00433EA6">
        <w:rPr>
          <w:rFonts w:ascii="Helvetica" w:hAnsi="Helvetica"/>
        </w:rPr>
        <w:t xml:space="preserve">following the major </w:t>
      </w:r>
      <w:r w:rsidRPr="00433EA6">
        <w:rPr>
          <w:rFonts w:ascii="Helvetica" w:hAnsi="Helvetica"/>
        </w:rPr>
        <w:t>damage.</w:t>
      </w:r>
    </w:p>
    <w:p w14:paraId="6FC20BDD" w14:textId="77777777" w:rsidR="003D0875" w:rsidRDefault="003D0875" w:rsidP="003B4AF5">
      <w:pPr>
        <w:rPr>
          <w:rFonts w:ascii="Helvetica" w:hAnsi="Helvetica"/>
        </w:rPr>
      </w:pPr>
    </w:p>
    <w:p w14:paraId="05B4E54A" w14:textId="629933E9" w:rsidR="003D0875" w:rsidRDefault="003D0875" w:rsidP="003B4AF5">
      <w:pPr>
        <w:rPr>
          <w:rFonts w:ascii="Helvetica" w:hAnsi="Helvetica"/>
        </w:rPr>
      </w:pPr>
      <w:r>
        <w:rPr>
          <w:rFonts w:ascii="Helvetica" w:hAnsi="Helvetica"/>
        </w:rPr>
        <w:t xml:space="preserve">The TN Recycling App is a comprehensive tool to aid all Tennesseans in recycling. </w:t>
      </w:r>
    </w:p>
    <w:p w14:paraId="1A0D41AA" w14:textId="46793234" w:rsidR="003D0875" w:rsidRPr="00433EA6" w:rsidRDefault="003D0875" w:rsidP="003B4AF5">
      <w:pPr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hAnsi="Helvetica"/>
        </w:rPr>
        <w:t xml:space="preserve">Designed by </w:t>
      </w:r>
      <w:r w:rsidR="00910831">
        <w:rPr>
          <w:rFonts w:ascii="Helvetica" w:hAnsi="Helvetica"/>
        </w:rPr>
        <w:t>Nick Howard and</w:t>
      </w:r>
      <w:r>
        <w:rPr>
          <w:rFonts w:ascii="Helvetica" w:hAnsi="Helvetica"/>
        </w:rPr>
        <w:t xml:space="preserve"> created with the assistance of the Soddy Daisy High School STEM students, the app features an interactive map of all TN solid waste </w:t>
      </w:r>
      <w:r w:rsidR="00BE7884">
        <w:rPr>
          <w:rFonts w:ascii="Helvetica" w:hAnsi="Helvetica"/>
        </w:rPr>
        <w:t>centers and</w:t>
      </w:r>
      <w:r>
        <w:rPr>
          <w:rFonts w:ascii="Helvetica" w:hAnsi="Helvetica"/>
        </w:rPr>
        <w:t xml:space="preserve"> provides details of what each facility accepts and breaks down. The app also targets a younger demographic with colorful, engaging content, including video games, word games and crossword puzzles. The goal </w:t>
      </w:r>
      <w:r w:rsidR="00BE7884">
        <w:rPr>
          <w:rFonts w:ascii="Helvetica" w:hAnsi="Helvetica"/>
        </w:rPr>
        <w:t>of the app is to provide easy access to recycling information for all Tennesseans and</w:t>
      </w:r>
      <w:r>
        <w:rPr>
          <w:rFonts w:ascii="Helvetica" w:hAnsi="Helvetica"/>
        </w:rPr>
        <w:t xml:space="preserve"> to inspire the next generation of recyclers. </w:t>
      </w:r>
    </w:p>
    <w:p w14:paraId="3C8A4CE8" w14:textId="77777777" w:rsidR="003B7569" w:rsidRPr="00433EA6" w:rsidRDefault="003B7569" w:rsidP="00E761A2">
      <w:pPr>
        <w:rPr>
          <w:rFonts w:ascii="Helvetica" w:hAnsi="Helvetica"/>
        </w:rPr>
      </w:pPr>
    </w:p>
    <w:p w14:paraId="607E4BB8" w14:textId="3DE9BC4A" w:rsidR="003B7569" w:rsidRPr="00433EA6" w:rsidRDefault="003B7569" w:rsidP="00E761A2">
      <w:pPr>
        <w:rPr>
          <w:rFonts w:ascii="Helvetica" w:hAnsi="Helvetica"/>
        </w:rPr>
      </w:pPr>
      <w:r w:rsidRPr="00433EA6">
        <w:rPr>
          <w:rFonts w:ascii="Helvetica" w:hAnsi="Helvetica"/>
        </w:rPr>
        <w:t xml:space="preserve">Visit </w:t>
      </w:r>
      <w:hyperlink r:id="rId6" w:history="1">
        <w:r w:rsidRPr="00433EA6">
          <w:rPr>
            <w:rStyle w:val="Hyperlink"/>
            <w:rFonts w:ascii="Helvetica" w:hAnsi="Helvetica"/>
          </w:rPr>
          <w:t>TRC</w:t>
        </w:r>
      </w:hyperlink>
      <w:r w:rsidRPr="00433EA6">
        <w:rPr>
          <w:rFonts w:ascii="Helvetica" w:hAnsi="Helvetica"/>
        </w:rPr>
        <w:t xml:space="preserve"> for more information. </w:t>
      </w:r>
    </w:p>
    <w:p w14:paraId="6EF10C37" w14:textId="77777777" w:rsidR="003B7569" w:rsidRDefault="003B7569" w:rsidP="00E761A2">
      <w:pPr>
        <w:rPr>
          <w:rFonts w:ascii="Helvetica" w:hAnsi="Helvetica"/>
        </w:rPr>
      </w:pPr>
    </w:p>
    <w:p w14:paraId="1C7741C2" w14:textId="21AD6CD4" w:rsidR="003B7569" w:rsidRPr="00E761A2" w:rsidRDefault="003B7569" w:rsidP="003B7569">
      <w:pPr>
        <w:jc w:val="center"/>
        <w:rPr>
          <w:rFonts w:ascii="Helvetica" w:hAnsi="Helvetica"/>
        </w:rPr>
      </w:pPr>
      <w:r>
        <w:rPr>
          <w:rFonts w:ascii="Helvetica" w:hAnsi="Helvetica"/>
        </w:rPr>
        <w:t>###</w:t>
      </w:r>
    </w:p>
    <w:p w14:paraId="7F32E2D3" w14:textId="15968290" w:rsidR="00FE5DE9" w:rsidRPr="00E761A2" w:rsidRDefault="00FE5DE9" w:rsidP="00FE5DE9">
      <w:pPr>
        <w:rPr>
          <w:rFonts w:ascii="Helvetica" w:hAnsi="Helvetica"/>
        </w:rPr>
      </w:pPr>
    </w:p>
    <w:p w14:paraId="1ECB018D" w14:textId="77777777" w:rsidR="00FE5DE9" w:rsidRDefault="00FE5DE9" w:rsidP="00F26E71">
      <w:pPr>
        <w:pStyle w:val="NormalWeb"/>
        <w:spacing w:before="0" w:beforeAutospacing="0"/>
        <w:rPr>
          <w:rFonts w:ascii="Nunito Sans" w:hAnsi="Nunito Sans"/>
          <w:color w:val="212529"/>
          <w:spacing w:val="6"/>
        </w:rPr>
      </w:pPr>
    </w:p>
    <w:p w14:paraId="0650672D" w14:textId="77777777" w:rsidR="00DA6FF1" w:rsidRPr="00F26E71" w:rsidRDefault="00DA6FF1" w:rsidP="00F26E71"/>
    <w:sectPr w:rsidR="00DA6FF1" w:rsidRPr="00F26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1"/>
    <w:rsid w:val="0005548C"/>
    <w:rsid w:val="0007373F"/>
    <w:rsid w:val="00075435"/>
    <w:rsid w:val="000A20AD"/>
    <w:rsid w:val="00170B72"/>
    <w:rsid w:val="00191FE3"/>
    <w:rsid w:val="001A2CED"/>
    <w:rsid w:val="001C6DF9"/>
    <w:rsid w:val="00271B59"/>
    <w:rsid w:val="002A231A"/>
    <w:rsid w:val="00300C1D"/>
    <w:rsid w:val="003B4AF5"/>
    <w:rsid w:val="003B7569"/>
    <w:rsid w:val="003D0875"/>
    <w:rsid w:val="003D50B9"/>
    <w:rsid w:val="00405C9B"/>
    <w:rsid w:val="00433EA6"/>
    <w:rsid w:val="004B1186"/>
    <w:rsid w:val="004E6565"/>
    <w:rsid w:val="005D6122"/>
    <w:rsid w:val="00677527"/>
    <w:rsid w:val="007115CD"/>
    <w:rsid w:val="00717008"/>
    <w:rsid w:val="0071759C"/>
    <w:rsid w:val="007D1604"/>
    <w:rsid w:val="007D4302"/>
    <w:rsid w:val="007F58AE"/>
    <w:rsid w:val="00872D57"/>
    <w:rsid w:val="0089639B"/>
    <w:rsid w:val="00910831"/>
    <w:rsid w:val="00B51048"/>
    <w:rsid w:val="00BE7884"/>
    <w:rsid w:val="00BF43A6"/>
    <w:rsid w:val="00C839DA"/>
    <w:rsid w:val="00CB129B"/>
    <w:rsid w:val="00DA6FF1"/>
    <w:rsid w:val="00DB239A"/>
    <w:rsid w:val="00E761A2"/>
    <w:rsid w:val="00F26E71"/>
    <w:rsid w:val="00F92655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CDF7"/>
  <w15:chartTrackingRefBased/>
  <w15:docId w15:val="{AD8A8DD1-75A0-2341-B0C3-8E2217A0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E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6E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6E71"/>
    <w:rPr>
      <w:b/>
      <w:bCs/>
    </w:rPr>
  </w:style>
  <w:style w:type="character" w:customStyle="1" w:styleId="apple-converted-space">
    <w:name w:val="apple-converted-space"/>
    <w:basedOn w:val="DefaultParagraphFont"/>
    <w:rsid w:val="00F26E71"/>
  </w:style>
  <w:style w:type="character" w:styleId="Hyperlink">
    <w:name w:val="Hyperlink"/>
    <w:basedOn w:val="DefaultParagraphFont"/>
    <w:uiPriority w:val="99"/>
    <w:unhideWhenUsed/>
    <w:rsid w:val="00F26E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E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5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nrecycles.com/" TargetMode="External"/><Relationship Id="rId5" Type="http://schemas.openxmlformats.org/officeDocument/2006/relationships/hyperlink" Target="mailto:Cindybdupre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Holloway</dc:creator>
  <cp:keywords/>
  <dc:description/>
  <cp:lastModifiedBy>Amber Greene</cp:lastModifiedBy>
  <cp:revision>2</cp:revision>
  <dcterms:created xsi:type="dcterms:W3CDTF">2026-02-10T05:37:00Z</dcterms:created>
  <dcterms:modified xsi:type="dcterms:W3CDTF">2026-02-10T05:37:00Z</dcterms:modified>
</cp:coreProperties>
</file>